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  <w:t>PROJETO DE LEI Nº 112/2026</w:t>
      </w:r>
    </w:p>
    <w:p>
      <w:pPr>
        <w:pStyle w:val="Normal"/>
        <w:spacing w:lineRule="auto" w:line="240" w:before="850" w:after="794"/>
        <w:ind w:left="5100" w:right="0" w:hanging="0"/>
        <w:jc w:val="both"/>
        <w:rPr/>
      </w:pPr>
      <w:r>
        <w:rPr>
          <w:rStyle w:val="Strong"/>
          <w:rFonts w:ascii="Liberation Sans" w:hAnsi="Liberation Sans"/>
        </w:rPr>
        <w:t>Institui o Dia Municipal do Gari no Município de Novo Hamburgo e dá outras providências</w:t>
      </w:r>
      <w:r>
        <w:rPr>
          <w:rFonts w:eastAsia="Arial" w:cs="Arial" w:ascii="Liberation Sans" w:hAnsi="Liberation Sans"/>
          <w:b/>
          <w:bCs/>
        </w:rPr>
        <w:t xml:space="preserve">. </w:t>
      </w:r>
    </w:p>
    <w:p>
      <w:pPr>
        <w:pStyle w:val="Normal"/>
        <w:spacing w:lineRule="auto" w:line="240" w:before="57" w:after="57"/>
        <w:jc w:val="both"/>
        <w:rPr>
          <w:rFonts w:ascii="Liberation Sans" w:hAnsi="Liberation Sans" w:eastAsia="Arial" w:cs="Arial"/>
          <w:b w:val="false"/>
          <w:b w:val="false"/>
          <w:bCs w:val="false"/>
          <w:color w:val="000000"/>
        </w:rPr>
      </w:pPr>
      <w:r>
        <w:rPr>
          <w:rFonts w:eastAsia="Arial" w:cs="Arial" w:ascii="Liberation Sans" w:hAnsi="Liberation Sans"/>
          <w:b w:val="false"/>
          <w:bCs w:val="false"/>
          <w:color w:val="000000"/>
        </w:rPr>
        <w:t xml:space="preserve">O PREFEITO MUNICIPAL DE NOVO HAMBURGO, </w:t>
      </w:r>
    </w:p>
    <w:p>
      <w:pPr>
        <w:pStyle w:val="Normal"/>
        <w:spacing w:lineRule="auto" w:line="240" w:before="57" w:after="57"/>
        <w:jc w:val="both"/>
        <w:rPr>
          <w:rFonts w:ascii="Liberation Sans" w:hAnsi="Liberation Sans" w:eastAsia="Arial" w:cs="Arial"/>
          <w:b w:val="false"/>
          <w:b w:val="false"/>
          <w:bCs w:val="false"/>
          <w:color w:val="000000"/>
        </w:rPr>
      </w:pPr>
      <w:r>
        <w:rPr>
          <w:rFonts w:eastAsia="Arial" w:cs="Arial" w:ascii="Liberation Sans" w:hAnsi="Liberation Sans"/>
          <w:b w:val="false"/>
          <w:bCs w:val="false"/>
          <w:color w:val="000000"/>
        </w:rPr>
        <w:t>Faço saber que o Poder Legislativo Municipal aprovou e eu sanciono e promulgo a seguinte Lei:</w:t>
      </w:r>
    </w:p>
    <w:p>
      <w:pPr>
        <w:pStyle w:val="Corpodotexto"/>
        <w:jc w:val="both"/>
        <w:rPr/>
      </w:pPr>
      <w:r>
        <w:rPr>
          <w:rStyle w:val="Strong"/>
          <w:rFonts w:ascii="Liberation Sans" w:hAnsi="Liberation Sans"/>
          <w:b/>
          <w:bCs/>
        </w:rPr>
        <w:t xml:space="preserve">Art. 1º </w:t>
      </w:r>
      <w:r>
        <w:rPr>
          <w:rFonts w:ascii="Liberation Sans" w:hAnsi="Liberation Sans"/>
          <w:b/>
          <w:bCs/>
        </w:rPr>
        <w:t xml:space="preserve"> </w:t>
      </w:r>
      <w:r>
        <w:rPr>
          <w:rFonts w:ascii="Liberation Sans" w:hAnsi="Liberation Sans"/>
          <w:b w:val="false"/>
          <w:bCs w:val="false"/>
        </w:rPr>
        <w:t xml:space="preserve">Fica instituído, no Município de Novo Hamburgo, o </w:t>
      </w:r>
      <w:r>
        <w:rPr>
          <w:rStyle w:val="Strong"/>
          <w:rFonts w:ascii="Liberation Sans" w:hAnsi="Liberation Sans"/>
          <w:b w:val="false"/>
          <w:bCs w:val="false"/>
        </w:rPr>
        <w:t>Dia Municipal do Gari</w:t>
      </w:r>
      <w:r>
        <w:rPr>
          <w:rFonts w:ascii="Liberation Sans" w:hAnsi="Liberation Sans"/>
          <w:b w:val="false"/>
          <w:bCs w:val="false"/>
        </w:rPr>
        <w:t xml:space="preserve">, a ser celebrado anualmente no dia </w:t>
      </w:r>
      <w:r>
        <w:rPr>
          <w:rStyle w:val="Strong"/>
          <w:rFonts w:ascii="Liberation Sans" w:hAnsi="Liberation Sans"/>
          <w:b w:val="false"/>
          <w:bCs w:val="false"/>
        </w:rPr>
        <w:t>16 de maio</w:t>
      </w:r>
      <w:r>
        <w:rPr>
          <w:rFonts w:ascii="Liberation Sans" w:hAnsi="Liberation Sans"/>
          <w:b w:val="false"/>
          <w:bCs w:val="false"/>
        </w:rPr>
        <w:t>.</w:t>
      </w:r>
    </w:p>
    <w:p>
      <w:pPr>
        <w:pStyle w:val="Corpodotexto"/>
        <w:jc w:val="both"/>
        <w:rPr/>
      </w:pPr>
      <w:r>
        <w:rPr>
          <w:rStyle w:val="Strong"/>
          <w:rFonts w:ascii="Liberation Sans" w:hAnsi="Liberation Sans"/>
          <w:b/>
          <w:bCs/>
        </w:rPr>
        <w:t>Art. 2º</w:t>
      </w:r>
      <w:r>
        <w:rPr>
          <w:rFonts w:ascii="Liberation Sans" w:hAnsi="Liberation Sans"/>
          <w:b/>
          <w:bCs/>
        </w:rPr>
        <w:t xml:space="preserve">  </w:t>
      </w:r>
      <w:r>
        <w:rPr>
          <w:rFonts w:ascii="Liberation Sans" w:hAnsi="Liberation Sans"/>
          <w:b w:val="false"/>
          <w:bCs w:val="false"/>
        </w:rPr>
        <w:t xml:space="preserve">O Dia Municipal do Gari passa a integrar o </w:t>
      </w:r>
      <w:r>
        <w:rPr>
          <w:rStyle w:val="Strong"/>
          <w:rFonts w:ascii="Liberation Sans" w:hAnsi="Liberation Sans"/>
          <w:b w:val="false"/>
          <w:bCs w:val="false"/>
        </w:rPr>
        <w:t>Calendário Oficial de Eventos e Datas Comemorativas do Município de Novo Hamburgo</w:t>
      </w:r>
      <w:r>
        <w:rPr>
          <w:rFonts w:ascii="Liberation Sans" w:hAnsi="Liberation Sans"/>
          <w:b w:val="false"/>
          <w:bCs w:val="false"/>
        </w:rPr>
        <w:t>.</w:t>
      </w:r>
    </w:p>
    <w:p>
      <w:pPr>
        <w:pStyle w:val="Corpodotexto"/>
        <w:jc w:val="both"/>
        <w:rPr/>
      </w:pPr>
      <w:r>
        <w:rPr>
          <w:rStyle w:val="Strong"/>
          <w:rFonts w:ascii="Liberation Sans" w:hAnsi="Liberation Sans"/>
          <w:b/>
          <w:bCs/>
        </w:rPr>
        <w:t>Art. 3º</w:t>
      </w:r>
      <w:r>
        <w:rPr>
          <w:rFonts w:ascii="Liberation Sans" w:hAnsi="Liberation Sans"/>
          <w:b w:val="false"/>
          <w:bCs w:val="false"/>
        </w:rPr>
        <w:t xml:space="preserve"> A data tem por finalidade reconhecer, valorizar e dar visibilidade à importância dos profissionais que exercem atividades relacionadas à limpeza urbana, coleta de resíduos, varrição, conservação e demais serviços essenciais à manutenção da limpeza, higiene e salubridade dos espaços públicos.</w:t>
      </w:r>
    </w:p>
    <w:p>
      <w:pPr>
        <w:pStyle w:val="Corpodotexto"/>
        <w:jc w:val="both"/>
        <w:rPr/>
      </w:pPr>
      <w:r>
        <w:rPr>
          <w:rStyle w:val="Strong"/>
          <w:rFonts w:ascii="Liberation Sans" w:hAnsi="Liberation Sans"/>
          <w:b/>
          <w:bCs/>
        </w:rPr>
        <w:t>Art. 4º</w:t>
      </w:r>
      <w:r>
        <w:rPr>
          <w:rFonts w:ascii="Liberation Sans" w:hAnsi="Liberation Sans"/>
          <w:b w:val="false"/>
          <w:bCs w:val="false"/>
        </w:rPr>
        <w:t xml:space="preserve">  Por ocasião do Dia Municipal do Gari, poderão ser realizadas ações de caráter educativo, informativo, cultural ou institucional voltadas ao reconhecimento e à valorização dos profissionais abrangidos por esta Lei, observadas as disponibilidades administrativas e orçamentárias</w:t>
      </w:r>
    </w:p>
    <w:p>
      <w:pPr>
        <w:pStyle w:val="Corpodotexto"/>
        <w:jc w:val="both"/>
        <w:rPr/>
      </w:pPr>
      <w:r>
        <w:rPr>
          <w:rStyle w:val="Strong"/>
          <w:rFonts w:ascii="Liberation Sans" w:hAnsi="Liberation Sans"/>
          <w:b/>
          <w:bCs/>
        </w:rPr>
        <w:t>Art. 5º</w:t>
      </w:r>
      <w:r>
        <w:rPr>
          <w:rFonts w:ascii="Liberation Sans" w:hAnsi="Liberation Sans"/>
          <w:b w:val="false"/>
          <w:bCs w:val="false"/>
        </w:rPr>
        <w:t xml:space="preserve">  Esta Lei entra em vigor na data de sua publicação.</w:t>
      </w:r>
    </w:p>
    <w:p>
      <w:pPr>
        <w:pStyle w:val="Normal"/>
        <w:spacing w:lineRule="auto" w:line="240" w:before="57" w:after="57"/>
        <w:jc w:val="both"/>
        <w:rPr>
          <w:rFonts w:ascii="Liberation Sans" w:hAnsi="Liberation Sans" w:eastAsia="Arial" w:cs="Arial"/>
          <w:b w:val="false"/>
          <w:b w:val="false"/>
          <w:bCs w:val="false"/>
          <w:color w:val="000000"/>
        </w:rPr>
      </w:pPr>
      <w:r>
        <w:rPr>
          <w:rFonts w:eastAsia="Arial" w:cs="Arial" w:ascii="Liberation Sans" w:hAnsi="Liberation Sans"/>
          <w:b w:val="false"/>
          <w:bCs w:val="false"/>
          <w:color w:val="000000"/>
        </w:rPr>
        <w:t>GABINETE DO PREFEITO MUNICIPAL DE NOVO HAMBURGO, aos ……</w:t>
      </w:r>
    </w:p>
    <w:p>
      <w:pPr>
        <w:pStyle w:val="Normal"/>
        <w:spacing w:lineRule="auto" w:line="240" w:before="57" w:after="57"/>
        <w:jc w:val="both"/>
        <w:rPr>
          <w:rFonts w:ascii="Liberation Sans" w:hAnsi="Liberation Sans" w:eastAsia="Arial" w:cs="Arial"/>
          <w:b w:val="false"/>
          <w:b w:val="false"/>
          <w:bCs w:val="false"/>
          <w:color w:val="000000"/>
        </w:rPr>
      </w:pPr>
      <w:r>
        <w:rPr>
          <w:rFonts w:eastAsia="Arial" w:cs="Arial" w:ascii="Liberation Sans" w:hAnsi="Liberation Sans"/>
          <w:b w:val="false"/>
          <w:bCs w:val="false"/>
          <w:color w:val="000000"/>
        </w:rPr>
      </w:r>
    </w:p>
    <w:p>
      <w:pPr>
        <w:pStyle w:val="Normal"/>
        <w:spacing w:lineRule="auto" w:line="240" w:before="57" w:after="57"/>
        <w:jc w:val="both"/>
        <w:rPr>
          <w:rFonts w:ascii="Liberation Sans" w:hAnsi="Liberation Sans" w:eastAsia="Arial" w:cs="Arial"/>
          <w:b w:val="false"/>
          <w:b w:val="false"/>
          <w:bCs w:val="false"/>
          <w:color w:val="000000"/>
        </w:rPr>
      </w:pPr>
      <w:r>
        <w:rPr>
          <w:rFonts w:eastAsia="Arial" w:cs="Arial" w:ascii="Liberation Sans" w:hAnsi="Liberation Sans"/>
          <w:b w:val="false"/>
          <w:bCs w:val="false"/>
          <w:color w:val="000000"/>
        </w:rPr>
        <w:tab/>
        <w:tab/>
        <w:tab/>
        <w:tab/>
        <w:tab/>
        <w:tab/>
        <w:tab/>
        <w:tab/>
        <w:t>Prefeito Municipal</w:t>
      </w:r>
    </w:p>
    <w:p>
      <w:pPr>
        <w:pStyle w:val="Normal"/>
        <w:spacing w:lineRule="auto" w:line="360" w:before="240" w:after="0"/>
        <w:jc w:val="both"/>
        <w:rPr/>
      </w:pPr>
      <w:r>
        <w:rPr/>
      </w:r>
    </w:p>
    <w:p>
      <w:pPr>
        <w:pStyle w:val="Normal"/>
        <w:widowControl w:val="false"/>
        <w:spacing w:lineRule="auto" w:line="240" w:before="850" w:after="850"/>
        <w:ind w:left="0" w:right="0" w:hanging="0"/>
        <w:jc w:val="both"/>
        <w:rPr>
          <w:rFonts w:ascii="Liberation Sans" w:hAnsi="Liberation Sans" w:eastAsia="Arial" w:cs="Arial"/>
        </w:rPr>
      </w:pPr>
      <w:r>
        <w:rPr>
          <w:rFonts w:eastAsia="Arial" w:cs="Arial" w:ascii="Liberation Sans" w:hAnsi="Liberation Sans"/>
        </w:rPr>
        <w:tab/>
        <w:tab/>
      </w:r>
    </w:p>
    <w:p>
      <w:pPr>
        <w:pStyle w:val="Normal"/>
        <w:widowControl w:val="false"/>
        <w:spacing w:lineRule="auto" w:line="240" w:before="850" w:after="850"/>
        <w:ind w:left="0" w:right="0" w:hanging="0"/>
        <w:jc w:val="both"/>
        <w:rPr>
          <w:rFonts w:ascii="Liberation Sans" w:hAnsi="Liberation Sans" w:eastAsia="Arial" w:cs="Arial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875" w:right="971" w:gutter="0" w:header="454" w:top="2284" w:footer="454" w:bottom="122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Verdana">
    <w:charset w:val="01"/>
    <w:family w:val="roman"/>
    <w:pitch w:val="variable"/>
  </w:font>
  <w:font w:name="Verdana">
    <w:charset w:val="01"/>
    <w:family w:val="swiss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widowControl w:val="false"/>
      <w:pBdr>
        <w:top w:val="single" w:sz="4" w:space="0" w:color="000000"/>
      </w:pBdr>
      <w:tabs>
        <w:tab w:val="clear" w:pos="720"/>
        <w:tab w:val="center" w:pos="4419" w:leader="none"/>
        <w:tab w:val="center" w:pos="4620" w:leader="none"/>
        <w:tab w:val="left" w:pos="5790" w:leader="none"/>
        <w:tab w:val="right" w:pos="8838" w:leader="none"/>
        <w:tab w:val="right" w:pos="9241" w:leader="none"/>
      </w:tabs>
      <w:spacing w:lineRule="auto" w:line="240" w:before="0" w:after="0"/>
      <w:ind w:left="0" w:right="0" w:hanging="0"/>
      <w:jc w:val="center"/>
      <w:rPr>
        <w:rFonts w:ascii="Arial" w:hAnsi="Arial" w:eastAsia="Arial" w:cs="Arial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4"/>
        <w:sz w:val="14"/>
        <w:szCs w:val="14"/>
        <w:u w:val="none"/>
        <w:vertAlign w:val="baseline"/>
      </w:rPr>
    </w:pPr>
    <w:r>
      <w:rPr>
        <w:rFonts w:eastAsia="Arial" w:cs="Arial" w:ascii="Arial" w:hAnsi="Arial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4"/>
        <w:sz w:val="14"/>
        <w:szCs w:val="14"/>
        <w:u w:val="none"/>
        <w:vertAlign w:val="baseline"/>
      </w:rPr>
      <w:t>Doe sangue, doe órgãos, SALVE UMA VIDA. (Lei nº 31, de 19 de maio de 1998)</w:t>
    </w:r>
  </w:p>
  <w:p>
    <w:pPr>
      <w:pStyle w:val="Normal"/>
      <w:keepNext w:val="false"/>
      <w:keepLines w:val="false"/>
      <w:widowControl w:val="false"/>
      <w:pBdr>
        <w:top w:val="single" w:sz="4" w:space="0" w:color="000000"/>
      </w:pBdr>
      <w:tabs>
        <w:tab w:val="clear" w:pos="720"/>
        <w:tab w:val="center" w:pos="4419" w:leader="none"/>
        <w:tab w:val="center" w:pos="4620" w:leader="none"/>
        <w:tab w:val="left" w:pos="5790" w:leader="none"/>
        <w:tab w:val="right" w:pos="8838" w:leader="none"/>
        <w:tab w:val="right" w:pos="9241" w:leader="none"/>
      </w:tabs>
      <w:spacing w:lineRule="auto" w:line="240" w:before="0" w:after="0"/>
      <w:ind w:left="0" w:right="0" w:hanging="0"/>
      <w:jc w:val="center"/>
      <w:rPr>
        <w:rFonts w:ascii="Arial" w:hAnsi="Arial" w:eastAsia="Arial" w:cs="Arial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4"/>
        <w:sz w:val="14"/>
        <w:szCs w:val="14"/>
        <w:u w:val="none"/>
        <w:vertAlign w:val="baseline"/>
      </w:rPr>
    </w:pPr>
    <w:r>
      <w:rPr>
        <w:rFonts w:eastAsia="Arial" w:cs="Arial" w:ascii="Arial" w:hAnsi="Arial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4"/>
        <w:sz w:val="14"/>
        <w:szCs w:val="14"/>
        <w:u w:val="none"/>
        <w:vertAlign w:val="baseline"/>
      </w:rPr>
      <w:t>Contribua com o Fundo Municipal da Criança e do Adolescente (Lei nº 1.180, de 13 de outubro de 2004)</w:t>
    </w:r>
  </w:p>
  <w:p>
    <w:pPr>
      <w:pStyle w:val="Normal"/>
      <w:keepNext w:val="false"/>
      <w:keepLines w:val="false"/>
      <w:widowControl w:val="false"/>
      <w:pBdr>
        <w:top w:val="single" w:sz="4" w:space="0" w:color="000000"/>
      </w:pBdr>
      <w:tabs>
        <w:tab w:val="clear" w:pos="720"/>
        <w:tab w:val="center" w:pos="4419" w:leader="none"/>
        <w:tab w:val="center" w:pos="4620" w:leader="none"/>
        <w:tab w:val="left" w:pos="5790" w:leader="none"/>
        <w:tab w:val="right" w:pos="8838" w:leader="none"/>
        <w:tab w:val="right" w:pos="9241" w:leader="none"/>
      </w:tabs>
      <w:spacing w:lineRule="auto" w:line="240" w:before="0" w:after="0"/>
      <w:ind w:left="0" w:right="0" w:hanging="0"/>
      <w:jc w:val="center"/>
      <w:rPr>
        <w:rFonts w:ascii="Arial" w:hAnsi="Arial" w:eastAsia="Arial" w:cs="Arial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4"/>
        <w:sz w:val="14"/>
        <w:szCs w:val="14"/>
        <w:u w:val="none"/>
        <w:vertAlign w:val="baseline"/>
      </w:rPr>
    </w:pPr>
    <w:r>
      <w:rPr>
        <w:rFonts w:eastAsia="Arial" w:cs="Arial" w:ascii="Arial" w:hAnsi="Arial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4"/>
        <w:sz w:val="14"/>
        <w:szCs w:val="14"/>
        <w:u w:val="none"/>
        <w:vertAlign w:val="baseline"/>
      </w:rPr>
      <w:t>Doe Medula Óssea, Sangue do Cordão Umbilical e Placentário – PRÓ-MEDULA (Lei nº 2.310, de 8 de agosto de 2011)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widowControl w:val="false"/>
      <w:tabs>
        <w:tab w:val="clear" w:pos="720"/>
        <w:tab w:val="center" w:pos="4620" w:leader="none"/>
        <w:tab w:val="right" w:pos="9241" w:leader="none"/>
      </w:tabs>
      <w:spacing w:lineRule="auto" w:line="240" w:before="0" w:after="0"/>
      <w:ind w:left="0" w:right="0" w:hanging="0"/>
      <w:jc w:val="center"/>
      <w:rPr/>
    </w:pPr>
    <w:r>
      <w:rPr/>
      <w:drawing>
        <wp:inline distT="0" distB="0" distL="0" distR="0">
          <wp:extent cx="500380" cy="59944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197" t="-1178" r="-3197" b="-1178"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99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keepNext w:val="false"/>
      <w:keepLines w:val="false"/>
      <w:widowControl w:val="false"/>
      <w:tabs>
        <w:tab w:val="clear" w:pos="720"/>
        <w:tab w:val="center" w:pos="4620" w:leader="none"/>
        <w:tab w:val="right" w:pos="9241" w:leader="none"/>
      </w:tabs>
      <w:spacing w:lineRule="auto" w:line="240" w:before="0" w:after="0"/>
      <w:ind w:left="0" w:right="0" w:hanging="0"/>
      <w:jc w:val="center"/>
      <w:rPr>
        <w:rFonts w:ascii="Arial" w:hAnsi="Arial" w:eastAsia="Arial" w:cs="Arial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36"/>
        <w:sz w:val="36"/>
        <w:szCs w:val="36"/>
        <w:u w:val="none"/>
        <w:vertAlign w:val="baseline"/>
      </w:rPr>
    </w:pPr>
    <w:r>
      <w:rPr>
        <w:rFonts w:eastAsia="Arial" w:cs="Arial" w:ascii="Arial" w:hAnsi="Arial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36"/>
        <w:sz w:val="36"/>
        <w:szCs w:val="36"/>
        <w:u w:val="none"/>
        <w:vertAlign w:val="baseline"/>
      </w:rPr>
      <w:t>CÂMARA MUNICIPAL DE NOVO HAMBURGO</w:t>
    </w:r>
  </w:p>
  <w:p>
    <w:pPr>
      <w:pStyle w:val="Normal"/>
      <w:keepNext w:val="false"/>
      <w:keepLines w:val="false"/>
      <w:widowControl w:val="false"/>
      <w:pBdr>
        <w:bottom w:val="single" w:sz="4" w:space="0" w:color="000000"/>
      </w:pBdr>
      <w:tabs>
        <w:tab w:val="clear" w:pos="720"/>
        <w:tab w:val="center" w:pos="4620" w:leader="none"/>
        <w:tab w:val="right" w:pos="9241" w:leader="none"/>
      </w:tabs>
      <w:spacing w:lineRule="auto" w:line="240" w:before="0" w:after="0"/>
      <w:ind w:left="0" w:right="0" w:hanging="0"/>
      <w:jc w:val="center"/>
      <w:rPr>
        <w:rFonts w:ascii="Arial" w:hAnsi="Arial" w:eastAsia="Arial" w:cs="Arial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vertAlign w:val="baseline"/>
      </w:rPr>
    </w:pPr>
    <w:r>
      <w:rPr>
        <w:rFonts w:eastAsia="Arial" w:cs="Arial" w:ascii="Arial" w:hAnsi="Arial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vertAlign w:val="baseline"/>
      </w:rPr>
      <w:t>ESTADO DO RIO GRANDE DO SUL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Verdana" w:cs="Verdana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Normal"/>
    <w:qFormat/>
    <w:pPr>
      <w:keepNext w:val="true"/>
      <w:keepLines/>
      <w:pageBreakBefore w:val="false"/>
      <w:widowControl/>
      <w:spacing w:lineRule="auto" w:line="240" w:before="480" w:after="120"/>
      <w:ind w:left="0" w:right="0" w:hanging="0"/>
      <w:jc w:val="left"/>
    </w:pPr>
    <w:rPr>
      <w:rFonts w:ascii="Verdana" w:hAnsi="Verdana" w:eastAsia="Verdana" w:cs="Verdana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vertAlign w:val="baseline"/>
    </w:rPr>
  </w:style>
  <w:style w:type="paragraph" w:styleId="Ttulo2">
    <w:name w:val="Heading 2"/>
    <w:basedOn w:val="LOnormal"/>
    <w:next w:val="Normal"/>
    <w:qFormat/>
    <w:pPr>
      <w:keepNext w:val="true"/>
      <w:keepLines/>
      <w:pageBreakBefore w:val="false"/>
      <w:widowControl/>
      <w:spacing w:lineRule="auto" w:line="240" w:before="360" w:after="80"/>
      <w:ind w:left="0" w:right="0" w:hanging="0"/>
      <w:jc w:val="left"/>
    </w:pPr>
    <w:rPr>
      <w:rFonts w:ascii="Verdana" w:hAnsi="Verdana" w:eastAsia="Verdana" w:cs="Verdana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vertAlign w:val="baseline"/>
    </w:rPr>
  </w:style>
  <w:style w:type="paragraph" w:styleId="Ttulo3">
    <w:name w:val="Heading 3"/>
    <w:basedOn w:val="LOnormal"/>
    <w:next w:val="Normal"/>
    <w:qFormat/>
    <w:pPr>
      <w:keepNext w:val="true"/>
      <w:keepLines/>
      <w:pageBreakBefore w:val="false"/>
      <w:widowControl/>
      <w:spacing w:lineRule="auto" w:line="240" w:before="280" w:after="80"/>
      <w:ind w:left="0" w:right="0" w:hanging="0"/>
      <w:jc w:val="left"/>
    </w:pPr>
    <w:rPr>
      <w:rFonts w:ascii="Verdana" w:hAnsi="Verdana" w:eastAsia="Verdana" w:cs="Verdana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vertAlign w:val="baseline"/>
    </w:rPr>
  </w:style>
  <w:style w:type="paragraph" w:styleId="Ttulo4">
    <w:name w:val="Heading 4"/>
    <w:basedOn w:val="LOnormal"/>
    <w:next w:val="Normal"/>
    <w:qFormat/>
    <w:pPr>
      <w:keepNext w:val="true"/>
      <w:keepLines/>
      <w:pageBreakBefore w:val="false"/>
      <w:widowControl/>
      <w:spacing w:lineRule="auto" w:line="240" w:before="240" w:after="40"/>
      <w:ind w:left="0" w:right="0" w:hanging="0"/>
      <w:jc w:val="left"/>
    </w:pPr>
    <w:rPr>
      <w:rFonts w:ascii="Verdana" w:hAnsi="Verdana" w:eastAsia="Verdana" w:cs="Verdana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paragraph" w:styleId="Ttulo5">
    <w:name w:val="Heading 5"/>
    <w:basedOn w:val="LOnormal"/>
    <w:next w:val="Normal"/>
    <w:qFormat/>
    <w:pPr>
      <w:keepNext w:val="true"/>
      <w:keepLines/>
      <w:pageBreakBefore w:val="false"/>
      <w:widowControl/>
      <w:spacing w:lineRule="auto" w:line="240" w:before="220" w:after="40"/>
      <w:ind w:left="0" w:right="0" w:hanging="0"/>
      <w:jc w:val="left"/>
    </w:pPr>
    <w:rPr>
      <w:rFonts w:ascii="Verdana" w:hAnsi="Verdana" w:eastAsia="Verdana" w:cs="Verdana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paragraph" w:styleId="Ttulo6">
    <w:name w:val="Heading 6"/>
    <w:basedOn w:val="LOnormal"/>
    <w:next w:val="Normal"/>
    <w:qFormat/>
    <w:pPr>
      <w:keepNext w:val="true"/>
      <w:keepLines w:val="false"/>
      <w:pageBreakBefore w:val="false"/>
      <w:widowControl/>
      <w:spacing w:lineRule="auto" w:line="240" w:before="60" w:after="60"/>
      <w:ind w:left="0" w:right="0" w:hanging="0"/>
      <w:jc w:val="left"/>
    </w:pPr>
    <w:rPr>
      <w:rFonts w:ascii="Liberation Serif" w:hAnsi="Liberation Serif" w:eastAsia="Liberation Serif" w:cs="Liberation Serif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14"/>
      <w:sz w:val="14"/>
      <w:szCs w:val="14"/>
      <w:u w:val="none"/>
      <w:vertAlign w:val="baseline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Linux Libertine G" w:cs="Linux Libertine G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LO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Normal"/>
    <w:qFormat/>
    <w:pPr>
      <w:keepNext w:val="true"/>
      <w:keepLines w:val="false"/>
      <w:pageBreakBefore w:val="false"/>
      <w:widowControl/>
      <w:spacing w:lineRule="auto" w:line="240" w:before="240" w:after="120"/>
      <w:ind w:left="0" w:right="0" w:hanging="0"/>
      <w:jc w:val="left"/>
    </w:pPr>
    <w:rPr>
      <w:rFonts w:ascii="Verdana" w:hAnsi="Verdana" w:eastAsia="Verdana" w:cs="Verdan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vertAlign w:val="baseline"/>
    </w:rPr>
  </w:style>
  <w:style w:type="paragraph" w:styleId="Subttulo">
    <w:name w:val="Subtitle"/>
    <w:basedOn w:val="LOnormal"/>
    <w:next w:val="Normal"/>
    <w:qFormat/>
    <w:pPr>
      <w:keepNext w:val="true"/>
      <w:keepLines w:val="false"/>
      <w:pageBreakBefore w:val="false"/>
      <w:widowControl/>
      <w:spacing w:lineRule="auto" w:line="240" w:before="240" w:after="120"/>
      <w:ind w:left="0" w:right="0" w:hanging="0"/>
      <w:jc w:val="center"/>
    </w:pPr>
    <w:rPr>
      <w:rFonts w:ascii="Verdana" w:hAnsi="Verdana" w:eastAsia="Verdana" w:cs="Verdana"/>
      <w:b w:val="false"/>
      <w:bCs w:val="false"/>
      <w:i/>
      <w:iCs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vertAlign w:val="baseline"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58</TotalTime>
  <Application>LibreOffice/7.4.7.2$Linux_X86_64 LibreOffice_project/40$Build-2</Application>
  <AppVersion>15.0000</AppVersion>
  <Pages>1</Pages>
  <Words>256</Words>
  <Characters>1322</Characters>
  <CharactersWithSpaces>1579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2026-09-02T14:43:22Z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